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A5" w:rsidRDefault="000570A5" w:rsidP="000570A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bookmarkStart w:id="0" w:name="_GoBack"/>
      <w:bookmarkEnd w:id="0"/>
      <w:r w:rsidRPr="000570A5">
        <w:rPr>
          <w:rFonts w:ascii="Arial" w:hAnsi="Arial" w:cs="Arial"/>
          <w:b/>
          <w:sz w:val="28"/>
          <w:szCs w:val="24"/>
          <w:lang w:val="en-US"/>
        </w:rPr>
        <w:t>Documenting the Current State</w:t>
      </w:r>
    </w:p>
    <w:p w:rsidR="000570A5" w:rsidRDefault="000570A5" w:rsidP="000570A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418"/>
        <w:gridCol w:w="1417"/>
        <w:gridCol w:w="1388"/>
      </w:tblGrid>
      <w:tr w:rsidR="000570A5" w:rsidTr="000570A5">
        <w:tc>
          <w:tcPr>
            <w:tcW w:w="4077" w:type="dxa"/>
          </w:tcPr>
          <w:p w:rsidR="000570A5" w:rsidRPr="007E2807" w:rsidRDefault="00AA4B98" w:rsidP="00B626E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Stage</w:t>
            </w:r>
          </w:p>
        </w:tc>
        <w:tc>
          <w:tcPr>
            <w:tcW w:w="1276" w:type="dxa"/>
          </w:tcPr>
          <w:p w:rsidR="000570A5" w:rsidRPr="007E2807" w:rsidRDefault="000570A5" w:rsidP="000570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280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What is working well?</w:t>
            </w:r>
          </w:p>
        </w:tc>
        <w:tc>
          <w:tcPr>
            <w:tcW w:w="1418" w:type="dxa"/>
          </w:tcPr>
          <w:p w:rsidR="000570A5" w:rsidRPr="007E2807" w:rsidRDefault="000570A5" w:rsidP="000570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280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Where do things go wrong?</w:t>
            </w:r>
          </w:p>
        </w:tc>
        <w:tc>
          <w:tcPr>
            <w:tcW w:w="1417" w:type="dxa"/>
          </w:tcPr>
          <w:p w:rsidR="000570A5" w:rsidRPr="007E2807" w:rsidRDefault="000570A5" w:rsidP="000570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280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Gaps and unmet needs?</w:t>
            </w:r>
          </w:p>
        </w:tc>
        <w:tc>
          <w:tcPr>
            <w:tcW w:w="1388" w:type="dxa"/>
          </w:tcPr>
          <w:p w:rsidR="000570A5" w:rsidRPr="007E2807" w:rsidRDefault="000570A5" w:rsidP="000570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280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Solutions and ideas?</w:t>
            </w:r>
          </w:p>
        </w:tc>
      </w:tr>
      <w:tr w:rsidR="000570A5" w:rsidTr="000570A5">
        <w:tc>
          <w:tcPr>
            <w:tcW w:w="4077" w:type="dxa"/>
          </w:tcPr>
          <w:p w:rsidR="000570A5" w:rsidRPr="007E2807" w:rsidRDefault="00AA4B98" w:rsidP="002529F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Stage</w:t>
            </w:r>
            <w:r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0570A5"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1: </w:t>
            </w:r>
          </w:p>
          <w:p w:rsidR="000570A5" w:rsidRPr="009B07B5" w:rsidRDefault="000570A5" w:rsidP="002529F5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9B07B5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How/where </w:t>
            </w:r>
            <w:r w:rsidR="003331C4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 xml:space="preserve">is the client </w:t>
            </w:r>
            <w:r w:rsidRPr="009B07B5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identified?</w:t>
            </w:r>
          </w:p>
          <w:p w:rsidR="009B07B5" w:rsidRDefault="009B07B5" w:rsidP="009B07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B07B5" w:rsidRDefault="009B07B5" w:rsidP="009B07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(describe how/where here)</w:t>
            </w:r>
          </w:p>
          <w:p w:rsidR="009B07B5" w:rsidRPr="009B07B5" w:rsidRDefault="009B07B5" w:rsidP="009B07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570A5" w:rsidRDefault="000570A5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570A5" w:rsidRDefault="000570A5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570A5" w:rsidRDefault="000570A5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388" w:type="dxa"/>
          </w:tcPr>
          <w:p w:rsidR="000570A5" w:rsidRDefault="000570A5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</w:tr>
      <w:tr w:rsidR="000570A5" w:rsidTr="000570A5">
        <w:tc>
          <w:tcPr>
            <w:tcW w:w="4077" w:type="dxa"/>
          </w:tcPr>
          <w:p w:rsidR="000570A5" w:rsidRPr="007E2807" w:rsidRDefault="00AA4B98" w:rsidP="00BF6FE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Stage</w:t>
            </w:r>
            <w:r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0570A5"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>2:</w:t>
            </w:r>
          </w:p>
          <w:p w:rsidR="000570A5" w:rsidRPr="009B07B5" w:rsidRDefault="000570A5" w:rsidP="00BF6FE8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9B07B5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How/where is the client referred?</w:t>
            </w:r>
          </w:p>
          <w:p w:rsidR="009B07B5" w:rsidRDefault="009B07B5" w:rsidP="00BF6FE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B07B5" w:rsidRDefault="009B07B5" w:rsidP="009B07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(describe how/where here)</w:t>
            </w:r>
          </w:p>
          <w:p w:rsidR="000570A5" w:rsidRPr="007E2807" w:rsidRDefault="000570A5" w:rsidP="00BF6FE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570A5" w:rsidRDefault="000570A5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570A5" w:rsidRDefault="000570A5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570A5" w:rsidRDefault="000570A5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388" w:type="dxa"/>
          </w:tcPr>
          <w:p w:rsidR="000570A5" w:rsidRDefault="000570A5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</w:tr>
      <w:tr w:rsidR="000570A5" w:rsidTr="000570A5">
        <w:tc>
          <w:tcPr>
            <w:tcW w:w="4077" w:type="dxa"/>
          </w:tcPr>
          <w:p w:rsidR="000570A5" w:rsidRPr="007E2807" w:rsidRDefault="00AA4B98" w:rsidP="00AF67A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Stage</w:t>
            </w:r>
            <w:r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0570A5"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>3:</w:t>
            </w:r>
          </w:p>
          <w:p w:rsidR="000570A5" w:rsidRDefault="000570A5" w:rsidP="00AF67A2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9B07B5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Is there a comprehensive assessment?  Where does it take place and who is involved?</w:t>
            </w:r>
          </w:p>
          <w:p w:rsidR="009B07B5" w:rsidRDefault="009B07B5" w:rsidP="00AF67A2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:rsidR="009B07B5" w:rsidRDefault="009B07B5" w:rsidP="009B07B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(describe here)</w:t>
            </w:r>
          </w:p>
          <w:p w:rsidR="009B07B5" w:rsidRPr="009B07B5" w:rsidRDefault="009B07B5" w:rsidP="00AF67A2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:rsidR="000570A5" w:rsidRPr="007E2807" w:rsidRDefault="000570A5" w:rsidP="00AF67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570A5" w:rsidRDefault="000570A5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570A5" w:rsidRDefault="000570A5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570A5" w:rsidRDefault="000570A5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388" w:type="dxa"/>
          </w:tcPr>
          <w:p w:rsidR="000570A5" w:rsidRDefault="000570A5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</w:tr>
      <w:tr w:rsidR="000570A5" w:rsidTr="000570A5">
        <w:tc>
          <w:tcPr>
            <w:tcW w:w="4077" w:type="dxa"/>
          </w:tcPr>
          <w:p w:rsidR="000570A5" w:rsidRPr="007E2807" w:rsidRDefault="00AA4B98" w:rsidP="00B409A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Stage</w:t>
            </w:r>
            <w:r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0570A5"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>4:</w:t>
            </w:r>
          </w:p>
          <w:p w:rsidR="000570A5" w:rsidRDefault="000570A5" w:rsidP="00B409A4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9B07B5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Is there a case conference and development of a care plan? Where does it take place and who is involved?</w:t>
            </w:r>
          </w:p>
          <w:p w:rsidR="009B07B5" w:rsidRDefault="009B07B5" w:rsidP="00B409A4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  <w:p w:rsidR="009B07B5" w:rsidRPr="009B07B5" w:rsidRDefault="009B07B5" w:rsidP="00B409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(describe here)</w:t>
            </w:r>
          </w:p>
          <w:p w:rsidR="000570A5" w:rsidRPr="007E2807" w:rsidRDefault="000570A5" w:rsidP="00B409A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570A5" w:rsidRDefault="000570A5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570A5" w:rsidRDefault="000570A5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570A5" w:rsidRDefault="000570A5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388" w:type="dxa"/>
          </w:tcPr>
          <w:p w:rsidR="000570A5" w:rsidRDefault="000570A5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</w:tr>
      <w:tr w:rsidR="000570A5" w:rsidTr="000570A5">
        <w:tc>
          <w:tcPr>
            <w:tcW w:w="4077" w:type="dxa"/>
          </w:tcPr>
          <w:p w:rsidR="000570A5" w:rsidRPr="007E2807" w:rsidRDefault="00AA4B98" w:rsidP="00D717F8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Stage</w:t>
            </w:r>
            <w:r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0570A5"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>5:</w:t>
            </w:r>
          </w:p>
          <w:p w:rsidR="000570A5" w:rsidRPr="009B07B5" w:rsidRDefault="000570A5" w:rsidP="00D717F8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9B07B5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Who provides the services?</w:t>
            </w:r>
          </w:p>
          <w:p w:rsidR="00C355CC" w:rsidRPr="009B07B5" w:rsidRDefault="00C355CC" w:rsidP="00C355CC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9B07B5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How are the services coordinated?</w:t>
            </w:r>
          </w:p>
          <w:p w:rsidR="000570A5" w:rsidRDefault="000570A5" w:rsidP="00D717F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B07B5" w:rsidRDefault="009B07B5" w:rsidP="00D717F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(describe here)</w:t>
            </w:r>
          </w:p>
          <w:p w:rsidR="009B07B5" w:rsidRPr="007E2807" w:rsidRDefault="009B07B5" w:rsidP="00D717F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0570A5" w:rsidRDefault="000570A5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570A5" w:rsidRDefault="000570A5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570A5" w:rsidRDefault="000570A5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388" w:type="dxa"/>
          </w:tcPr>
          <w:p w:rsidR="000570A5" w:rsidRDefault="000570A5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</w:tr>
      <w:tr w:rsidR="000570A5" w:rsidTr="000570A5">
        <w:tc>
          <w:tcPr>
            <w:tcW w:w="9576" w:type="dxa"/>
            <w:gridSpan w:val="5"/>
          </w:tcPr>
          <w:p w:rsidR="000570A5" w:rsidRDefault="000570A5" w:rsidP="000570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355CC" w:rsidRDefault="00C355CC" w:rsidP="000570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355CC" w:rsidRDefault="00C355CC" w:rsidP="000570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9B07B5" w:rsidRDefault="009B07B5" w:rsidP="000570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0570A5" w:rsidRDefault="00AA4B98" w:rsidP="000570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Stages </w:t>
            </w:r>
            <w:r w:rsidR="00C355CC">
              <w:rPr>
                <w:rFonts w:ascii="Arial" w:hAnsi="Arial" w:cs="Arial"/>
                <w:b/>
                <w:sz w:val="24"/>
                <w:szCs w:val="24"/>
                <w:lang w:val="en-US"/>
              </w:rPr>
              <w:t>6</w:t>
            </w:r>
            <w:r w:rsidR="000570A5"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through 9 are internal to the community</w:t>
            </w:r>
          </w:p>
          <w:p w:rsidR="000570A5" w:rsidRDefault="000570A5" w:rsidP="000570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9B07B5" w:rsidRDefault="009B07B5" w:rsidP="000570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355CC" w:rsidRDefault="00C355CC" w:rsidP="000570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355CC" w:rsidRPr="000570A5" w:rsidRDefault="00C355CC" w:rsidP="000570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9B07B5" w:rsidTr="00D83369">
        <w:tc>
          <w:tcPr>
            <w:tcW w:w="4077" w:type="dxa"/>
          </w:tcPr>
          <w:p w:rsidR="009B07B5" w:rsidRPr="007E2807" w:rsidRDefault="009B07B5" w:rsidP="00D8336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280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lastRenderedPageBreak/>
              <w:t>Steps</w:t>
            </w:r>
          </w:p>
        </w:tc>
        <w:tc>
          <w:tcPr>
            <w:tcW w:w="1276" w:type="dxa"/>
          </w:tcPr>
          <w:p w:rsidR="009B07B5" w:rsidRPr="007E2807" w:rsidRDefault="009B07B5" w:rsidP="00D8336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280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What is working well?</w:t>
            </w:r>
          </w:p>
        </w:tc>
        <w:tc>
          <w:tcPr>
            <w:tcW w:w="1418" w:type="dxa"/>
          </w:tcPr>
          <w:p w:rsidR="009B07B5" w:rsidRPr="007E2807" w:rsidRDefault="009B07B5" w:rsidP="00D8336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280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Where do things go wrong?</w:t>
            </w:r>
          </w:p>
        </w:tc>
        <w:tc>
          <w:tcPr>
            <w:tcW w:w="1417" w:type="dxa"/>
          </w:tcPr>
          <w:p w:rsidR="009B07B5" w:rsidRPr="007E2807" w:rsidRDefault="009B07B5" w:rsidP="00D8336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280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Gaps and unmet needs?</w:t>
            </w:r>
          </w:p>
        </w:tc>
        <w:tc>
          <w:tcPr>
            <w:tcW w:w="1388" w:type="dxa"/>
          </w:tcPr>
          <w:p w:rsidR="009B07B5" w:rsidRPr="007E2807" w:rsidRDefault="009B07B5" w:rsidP="00D83369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E2807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Solutions and ideas?</w:t>
            </w:r>
          </w:p>
        </w:tc>
      </w:tr>
      <w:tr w:rsidR="00C355CC" w:rsidTr="00325910">
        <w:tc>
          <w:tcPr>
            <w:tcW w:w="4077" w:type="dxa"/>
          </w:tcPr>
          <w:p w:rsidR="00C355CC" w:rsidRPr="007E2807" w:rsidRDefault="00C355CC" w:rsidP="008B745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>Step 6:</w:t>
            </w:r>
          </w:p>
          <w:p w:rsidR="00C355CC" w:rsidRPr="00C355CC" w:rsidRDefault="00C355CC" w:rsidP="00C355CC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C355CC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Does the client have the choice to die at home?</w:t>
            </w:r>
          </w:p>
          <w:p w:rsidR="00C355CC" w:rsidRDefault="00C355CC" w:rsidP="008B745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355CC" w:rsidRDefault="00C355CC" w:rsidP="008B745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(describe here)</w:t>
            </w:r>
          </w:p>
          <w:p w:rsidR="00C355CC" w:rsidRPr="007E2807" w:rsidRDefault="00C355CC" w:rsidP="008B745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355CC" w:rsidRDefault="00C355CC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55CC" w:rsidRDefault="00C355CC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355CC" w:rsidRDefault="00C355CC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388" w:type="dxa"/>
            <w:vAlign w:val="center"/>
          </w:tcPr>
          <w:p w:rsidR="00C355CC" w:rsidRDefault="00C355CC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</w:tr>
      <w:tr w:rsidR="00C355CC" w:rsidTr="00905F4C">
        <w:tc>
          <w:tcPr>
            <w:tcW w:w="4077" w:type="dxa"/>
            <w:vAlign w:val="center"/>
          </w:tcPr>
          <w:p w:rsidR="00C355CC" w:rsidRPr="007E2807" w:rsidRDefault="00C355CC" w:rsidP="000570A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>Step 7:</w:t>
            </w:r>
          </w:p>
          <w:p w:rsidR="00C355CC" w:rsidRPr="00C355CC" w:rsidRDefault="00C355CC" w:rsidP="000570A5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C355CC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What is involved at the time of the client’s passing?</w:t>
            </w:r>
          </w:p>
          <w:p w:rsidR="00C355CC" w:rsidRDefault="00C355CC" w:rsidP="000570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355CC" w:rsidRDefault="00C355CC" w:rsidP="000570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(describe here)</w:t>
            </w:r>
          </w:p>
          <w:p w:rsidR="00C355CC" w:rsidRPr="007E2807" w:rsidRDefault="00C355CC" w:rsidP="000570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355CC" w:rsidRDefault="00C355CC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55CC" w:rsidRDefault="00C355CC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355CC" w:rsidRDefault="00C355CC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388" w:type="dxa"/>
            <w:vAlign w:val="center"/>
          </w:tcPr>
          <w:p w:rsidR="00C355CC" w:rsidRDefault="00C355CC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</w:tr>
      <w:tr w:rsidR="00C355CC" w:rsidTr="00905F4C">
        <w:tc>
          <w:tcPr>
            <w:tcW w:w="4077" w:type="dxa"/>
            <w:vAlign w:val="center"/>
          </w:tcPr>
          <w:p w:rsidR="00C355CC" w:rsidRPr="007E2807" w:rsidRDefault="00C355CC" w:rsidP="000570A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>Step 8:</w:t>
            </w:r>
          </w:p>
          <w:p w:rsidR="00C355CC" w:rsidRPr="00C355CC" w:rsidRDefault="00C355CC" w:rsidP="000570A5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C355CC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Who provides follow-up and bereavement support?</w:t>
            </w:r>
          </w:p>
          <w:p w:rsidR="00C355CC" w:rsidRDefault="00C355CC" w:rsidP="000570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355CC" w:rsidRDefault="00C355CC" w:rsidP="000570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(describe here)</w:t>
            </w:r>
          </w:p>
          <w:p w:rsidR="00C355CC" w:rsidRPr="007E2807" w:rsidRDefault="00C355CC" w:rsidP="000570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355CC" w:rsidRDefault="00C355CC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55CC" w:rsidRDefault="00C355CC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355CC" w:rsidRDefault="00C355CC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388" w:type="dxa"/>
            <w:vAlign w:val="center"/>
          </w:tcPr>
          <w:p w:rsidR="00C355CC" w:rsidRDefault="00C355CC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</w:tr>
      <w:tr w:rsidR="00C355CC" w:rsidTr="00905F4C">
        <w:tc>
          <w:tcPr>
            <w:tcW w:w="4077" w:type="dxa"/>
            <w:vAlign w:val="center"/>
          </w:tcPr>
          <w:p w:rsidR="00C355CC" w:rsidRPr="007E2807" w:rsidRDefault="00C355CC" w:rsidP="000570A5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E2807">
              <w:rPr>
                <w:rFonts w:ascii="Arial" w:hAnsi="Arial" w:cs="Arial"/>
                <w:b/>
                <w:sz w:val="24"/>
                <w:szCs w:val="24"/>
                <w:lang w:val="en-US"/>
              </w:rPr>
              <w:t>Step 9:</w:t>
            </w:r>
          </w:p>
          <w:p w:rsidR="00C355CC" w:rsidRPr="00C355CC" w:rsidRDefault="00C355CC" w:rsidP="000570A5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C355CC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What is involved in the case closure process?</w:t>
            </w:r>
          </w:p>
          <w:p w:rsidR="00C355CC" w:rsidRDefault="00C355CC" w:rsidP="000570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355CC" w:rsidRDefault="00C355CC" w:rsidP="000570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(describe here)</w:t>
            </w:r>
          </w:p>
          <w:p w:rsidR="00C355CC" w:rsidRPr="000570A5" w:rsidRDefault="00C355CC" w:rsidP="000570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355CC" w:rsidRDefault="00C355CC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C355CC" w:rsidRDefault="00C355CC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C355CC" w:rsidRDefault="00C355CC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  <w:tc>
          <w:tcPr>
            <w:tcW w:w="1388" w:type="dxa"/>
            <w:vAlign w:val="center"/>
          </w:tcPr>
          <w:p w:rsidR="00C355CC" w:rsidRDefault="00C355CC" w:rsidP="000570A5">
            <w:pPr>
              <w:rPr>
                <w:rFonts w:ascii="Arial" w:hAnsi="Arial" w:cs="Arial"/>
                <w:b/>
                <w:sz w:val="28"/>
                <w:szCs w:val="24"/>
                <w:lang w:val="en-US"/>
              </w:rPr>
            </w:pPr>
          </w:p>
        </w:tc>
      </w:tr>
    </w:tbl>
    <w:p w:rsidR="000570A5" w:rsidRPr="000570A5" w:rsidRDefault="000570A5" w:rsidP="000570A5">
      <w:pPr>
        <w:spacing w:after="0" w:line="240" w:lineRule="auto"/>
        <w:rPr>
          <w:rFonts w:ascii="Arial" w:hAnsi="Arial" w:cs="Arial"/>
          <w:b/>
          <w:sz w:val="28"/>
          <w:szCs w:val="24"/>
          <w:lang w:val="en-US"/>
        </w:rPr>
      </w:pPr>
    </w:p>
    <w:p w:rsidR="000570A5" w:rsidRPr="007E2807" w:rsidRDefault="000570A5" w:rsidP="000570A5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E2001" w:rsidRDefault="00F80868"/>
    <w:sectPr w:rsidR="00FE20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A5"/>
    <w:rsid w:val="000570A5"/>
    <w:rsid w:val="000910BA"/>
    <w:rsid w:val="003331C4"/>
    <w:rsid w:val="00557915"/>
    <w:rsid w:val="00905F4C"/>
    <w:rsid w:val="009B07B5"/>
    <w:rsid w:val="009B490C"/>
    <w:rsid w:val="009E3BCF"/>
    <w:rsid w:val="00AA4B98"/>
    <w:rsid w:val="00C355CC"/>
    <w:rsid w:val="00F8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Koski</dc:creator>
  <cp:lastModifiedBy>Melody Wawia</cp:lastModifiedBy>
  <cp:revision>2</cp:revision>
  <dcterms:created xsi:type="dcterms:W3CDTF">2015-12-21T15:36:00Z</dcterms:created>
  <dcterms:modified xsi:type="dcterms:W3CDTF">2015-12-21T15:36:00Z</dcterms:modified>
</cp:coreProperties>
</file>